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smallCaps w:val="1"/>
          <w:color w:val="00000a"/>
          <w:rtl w:val="0"/>
        </w:rPr>
        <w:t xml:space="preserve">FORMULÁRIO DE REQUERIMENTO DAS ATIVIDADES COMPLEMENTARES</w:t>
      </w:r>
      <w:r w:rsidDel="00000000" w:rsidR="00000000" w:rsidRPr="00000000">
        <w:rPr>
          <w:b w:val="1"/>
          <w:smallCaps w:val="1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Coordenador do Curso Superior de Tecnologia em Gestão Pública, eu, _____________________________________________________________________, matriculado(a) sob nº _______________________, telefone(___) _______________, e-mail______________________________, venho requerer que sejam registradas no meu Histórico Escolar as horas referentes à(s) Atividade(s) Complementar(es), conforme indicado nas tabelas a seguir, cujas cópias das documentações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comprobatórias e autenticadas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pertinentes seguem em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49"/>
        <w:gridCol w:w="3863"/>
        <w:gridCol w:w="2662"/>
        <w:gridCol w:w="1188"/>
        <w:gridCol w:w="1480"/>
        <w:tblGridChange w:id="0">
          <w:tblGrid>
            <w:gridCol w:w="449"/>
            <w:gridCol w:w="3863"/>
            <w:gridCol w:w="2662"/>
            <w:gridCol w:w="1188"/>
            <w:gridCol w:w="148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Atividades Presenciais (afins):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cursos, seminários, simpósios, oficinas, congressos, conferências, fóruns, debates, palestras, jornadas científicas, disciplinas afins, eletivas ou cursadas em outros cursos e não aproveitadas na integralização do currículo.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Mínimo 10% (12h) e máximo 80% (96h)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Atividade/evento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 de realização da atividade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solicitadas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validadas pelo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COLEGIADO*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 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Campos de preenchimento de análise da Comissão.</w:t>
      </w:r>
    </w:p>
    <w:tbl>
      <w:tblPr>
        <w:tblStyle w:val="Table2"/>
        <w:tblW w:w="964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49"/>
        <w:gridCol w:w="3863"/>
        <w:gridCol w:w="2662"/>
        <w:gridCol w:w="1188"/>
        <w:gridCol w:w="1480"/>
        <w:tblGridChange w:id="0">
          <w:tblGrid>
            <w:gridCol w:w="449"/>
            <w:gridCol w:w="3863"/>
            <w:gridCol w:w="2662"/>
            <w:gridCol w:w="1188"/>
            <w:gridCol w:w="148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- Cursos não-presenciais (afins)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Mínimo 20% (24h) e máximo 80% (96h)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Atividade/evento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 de realização da atividade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 solicitadas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 validadas pelo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COLEGIADO*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 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Campos de preenchimento de análise da Comissão.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99"/>
        <w:gridCol w:w="3913"/>
        <w:gridCol w:w="2662"/>
        <w:gridCol w:w="1188"/>
        <w:gridCol w:w="1480"/>
        <w:tblGridChange w:id="0">
          <w:tblGrid>
            <w:gridCol w:w="399"/>
            <w:gridCol w:w="3913"/>
            <w:gridCol w:w="2662"/>
            <w:gridCol w:w="1188"/>
            <w:gridCol w:w="148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- Monitoria em disciplinas do curso (afins)                          Mínimo 10% (12h) e máximo 60% (72h)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Atividade/evento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 de realização da atividade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 solicitadas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 validadas pelo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COLEGIADO*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 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Campos de preenchimento de análise da Comissão.</w:t>
      </w:r>
      <w:r w:rsidDel="00000000" w:rsidR="00000000" w:rsidRPr="00000000">
        <w:rPr>
          <w:rtl w:val="0"/>
        </w:rPr>
      </w:r>
    </w:p>
    <w:tbl>
      <w:tblPr>
        <w:tblStyle w:val="Table4"/>
        <w:tblW w:w="964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99"/>
        <w:gridCol w:w="3913"/>
        <w:gridCol w:w="2662"/>
        <w:gridCol w:w="1188"/>
        <w:gridCol w:w="1480"/>
        <w:tblGridChange w:id="0">
          <w:tblGrid>
            <w:gridCol w:w="399"/>
            <w:gridCol w:w="3913"/>
            <w:gridCol w:w="2662"/>
            <w:gridCol w:w="1188"/>
            <w:gridCol w:w="148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- Disciplinas concluídas pelo acadêmico,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em cursos de graduação de Instituições de Ensino Superior credenciadas pelo MEC e não previstas na matriz curricular do curso, que sejam afins à área de formação.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Mínimo 10% (12h) e máximo 60% (72h)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Nº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da Atividade/evento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de realização da atividade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Horas  solicitadas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Horas  validadas pelo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COLEGIADO*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 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Campos de preenchimento de análise da Comissão.</w:t>
      </w:r>
      <w:r w:rsidDel="00000000" w:rsidR="00000000" w:rsidRPr="00000000">
        <w:rPr>
          <w:rtl w:val="0"/>
        </w:rPr>
      </w:r>
    </w:p>
    <w:tbl>
      <w:tblPr>
        <w:tblStyle w:val="Table5"/>
        <w:tblW w:w="964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99"/>
        <w:gridCol w:w="3913"/>
        <w:gridCol w:w="2662"/>
        <w:gridCol w:w="1188"/>
        <w:gridCol w:w="1480"/>
        <w:tblGridChange w:id="0">
          <w:tblGrid>
            <w:gridCol w:w="399"/>
            <w:gridCol w:w="3913"/>
            <w:gridCol w:w="2662"/>
            <w:gridCol w:w="1188"/>
            <w:gridCol w:w="148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Projetos de pesquisa e extensão afins -  Mínimo 20% (24h) e máximo 60% (72h)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Atividade/evento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 de realização da atividade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solicitadas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validadas pelo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COLEGIADO*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 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Campos de preenchimento de análise da Comissão.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Nestes termos, pede deferimento.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Barra do Garças - MT, _____ de ________________ de _______.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Requente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83.0" w:type="dxa"/>
        <w:jc w:val="left"/>
        <w:tblInd w:w="6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583"/>
        <w:tblGridChange w:id="0">
          <w:tblGrid>
            <w:gridCol w:w="95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USO DA COORDENAÇÃO DE CURSO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Parecer do(a) Coordenador(a) do Curso e/ou Colegiado de Curso: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horas: ___________ a serem registradas.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Deferido em ____ de_________________ de _______.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Coordenador(a)</w:t>
            </w:r>
          </w:p>
        </w:tc>
      </w:tr>
    </w:tbl>
    <w:p w:rsidR="00000000" w:rsidDel="00000000" w:rsidP="00000000" w:rsidRDefault="00000000" w:rsidRPr="00000000" w14:paraId="000000F1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90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jc w:val="both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2660015</wp:posOffset>
          </wp:positionH>
          <wp:positionV relativeFrom="paragraph">
            <wp:posOffset>-490854</wp:posOffset>
          </wp:positionV>
          <wp:extent cx="803910" cy="5810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40" l="-253" r="-253" t="-240"/>
                  <a:stretch>
                    <a:fillRect/>
                  </a:stretch>
                </pic:blipFill>
                <pic:spPr>
                  <a:xfrm>
                    <a:off x="0" y="0"/>
                    <a:ext cx="803910" cy="581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3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                                                                        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pStyle w:val="Subtitle"/>
      <w:spacing w:after="0" w:before="0" w:lineRule="auto"/>
      <w:rPr>
        <w:rFonts w:ascii="Times New Roman" w:cs="Times New Roman" w:eastAsia="Times New Roman" w:hAnsi="Times New Roman"/>
        <w:i w:val="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i w:val="0"/>
        <w:sz w:val="18"/>
        <w:szCs w:val="18"/>
        <w:rtl w:val="0"/>
      </w:rPr>
      <w:t xml:space="preserve">MEC - SETEC</w:t>
    </w:r>
  </w:p>
  <w:p w:rsidR="00000000" w:rsidDel="00000000" w:rsidP="00000000" w:rsidRDefault="00000000" w:rsidRPr="00000000" w14:paraId="000000F5">
    <w:pPr>
      <w:keepNext w:val="1"/>
      <w:keepLines w:val="0"/>
      <w:widowControl w:val="0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  <w:rPr>
        <w:b w:val="1"/>
        <w:i w:val="0"/>
        <w:smallCaps w:val="0"/>
        <w:strike w:val="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DE MATO GROSSO.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CAMPUS BARRA DO GARÇAS</w:t>
    </w:r>
  </w:p>
  <w:p w:rsidR="00000000" w:rsidDel="00000000" w:rsidP="00000000" w:rsidRDefault="00000000" w:rsidRPr="00000000" w14:paraId="000000F7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GABINETE DO DIRETOR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